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D4506" w14:textId="5C720D9F" w:rsidR="007C097D" w:rsidRDefault="007C097D" w:rsidP="00F34851">
      <w:pPr>
        <w:jc w:val="right"/>
      </w:pPr>
    </w:p>
    <w:p w14:paraId="7B1B1026" w14:textId="014E017F" w:rsidR="00F34851" w:rsidRPr="00384727" w:rsidRDefault="00F34851" w:rsidP="00F34851">
      <w:pPr>
        <w:jc w:val="center"/>
        <w:rPr>
          <w:rFonts w:ascii="Arial" w:hAnsi="Arial" w:cs="Arial"/>
          <w:b/>
          <w:bCs/>
          <w:sz w:val="72"/>
          <w:szCs w:val="72"/>
          <w14:ligatures w14:val="none"/>
        </w:rPr>
      </w:pPr>
      <w:r w:rsidRPr="00384727">
        <w:rPr>
          <w:rFonts w:ascii="Arial" w:hAnsi="Arial" w:cs="Arial"/>
          <w:b/>
          <w:bCs/>
          <w:sz w:val="72"/>
          <w:szCs w:val="72"/>
          <w14:ligatures w14:val="none"/>
        </w:rPr>
        <w:t>LOCAL AUTHORITY DESIGNATED OFFICERS</w:t>
      </w:r>
    </w:p>
    <w:p w14:paraId="289C26DA" w14:textId="78568B1E" w:rsidR="00F34851" w:rsidRPr="00384727" w:rsidRDefault="00F34851" w:rsidP="00F34851">
      <w:pPr>
        <w:jc w:val="center"/>
        <w:rPr>
          <w:rFonts w:ascii="Arial" w:hAnsi="Arial" w:cs="Arial"/>
          <w:b/>
          <w:bCs/>
          <w:sz w:val="72"/>
          <w:szCs w:val="72"/>
          <w14:ligatures w14:val="none"/>
        </w:rPr>
      </w:pPr>
      <w:r w:rsidRPr="00384727">
        <w:rPr>
          <w:rFonts w:ascii="Arial" w:hAnsi="Arial" w:cs="Arial"/>
          <w:b/>
          <w:bCs/>
          <w:sz w:val="72"/>
          <w:szCs w:val="72"/>
          <w14:ligatures w14:val="none"/>
        </w:rPr>
        <w:t>(LADO)</w:t>
      </w:r>
    </w:p>
    <w:p w14:paraId="41231103" w14:textId="4D1E6C45" w:rsidR="00F34851" w:rsidRPr="00384727" w:rsidRDefault="00F34851" w:rsidP="00F34851">
      <w:pPr>
        <w:jc w:val="center"/>
        <w:rPr>
          <w:rFonts w:ascii="Arial" w:hAnsi="Arial" w:cs="Arial"/>
          <w:b/>
          <w:bCs/>
          <w:color w:val="FF0000"/>
          <w:sz w:val="52"/>
          <w:szCs w:val="52"/>
          <w14:shadow w14:blurRad="0" w14:dist="38100" w14:dir="2700000" w14:sx="100000" w14:sy="100000" w14:kx="0" w14:ky="0" w14:algn="tl">
            <w14:srgbClr w14:val="C0504D"/>
          </w14:shadow>
          <w14:ligatures w14:val="none"/>
        </w:rPr>
      </w:pPr>
      <w:r w:rsidRPr="00384727">
        <w:rPr>
          <w:rFonts w:ascii="Arial" w:hAnsi="Arial" w:cs="Arial"/>
          <w:b/>
          <w:bCs/>
          <w:color w:val="FF0000"/>
          <w:sz w:val="52"/>
          <w:szCs w:val="52"/>
          <w14:shadow w14:blurRad="0" w14:dist="38100" w14:dir="2700000" w14:sx="100000" w14:sy="100000" w14:kx="0" w14:ky="0" w14:algn="tl">
            <w14:srgbClr w14:val="C0504D"/>
          </w14:shadow>
          <w14:ligatures w14:val="none"/>
        </w:rPr>
        <w:t xml:space="preserve">SAFEGUARDING WITHIN THE CHILDRENS WORKFORCE </w:t>
      </w:r>
    </w:p>
    <w:p w14:paraId="232C63D7" w14:textId="6C60D91A" w:rsidR="00F34851" w:rsidRDefault="006F0D42" w:rsidP="00F34851">
      <w:pPr>
        <w:jc w:val="center"/>
        <w:rPr>
          <w:rFonts w:ascii="Arial" w:hAnsi="Arial" w:cs="Arial"/>
          <w:b/>
          <w:bCs/>
          <w:color w:val="FF0000"/>
          <w:sz w:val="28"/>
          <w:szCs w:val="28"/>
          <w14:shadow w14:blurRad="0" w14:dist="38100" w14:dir="2700000" w14:sx="100000" w14:sy="100000" w14:kx="0" w14:ky="0" w14:algn="tl">
            <w14:srgbClr w14:val="C0504D"/>
          </w14:shadow>
          <w14:ligatures w14:val="none"/>
        </w:rPr>
      </w:pPr>
      <w:r>
        <w:rPr>
          <w:rFonts w:ascii="Arial" w:hAnsi="Arial" w:cs="Arial"/>
          <w:b/>
          <w:bCs/>
          <w:noProof/>
          <w:color w:val="FF0000"/>
          <w:sz w:val="28"/>
          <w:szCs w:val="28"/>
          <w14:shadow w14:blurRad="0" w14:dist="38100" w14:dir="2700000" w14:sx="100000" w14:sy="100000" w14:kx="0" w14:ky="0" w14:algn="tl">
            <w14:srgbClr w14:val="C0504D"/>
          </w14:shadow>
          <w14:ligatures w14:val="none"/>
        </w:rPr>
        <w:drawing>
          <wp:inline distT="0" distB="0" distL="0" distR="0" wp14:anchorId="5A75A66A" wp14:editId="5B09E95C">
            <wp:extent cx="6429375" cy="2314575"/>
            <wp:effectExtent l="0" t="0" r="9525" b="9525"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231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035C3F" w14:textId="77777777" w:rsidR="00384727" w:rsidRDefault="00384727" w:rsidP="00F34851">
      <w:pPr>
        <w:widowControl w:val="0"/>
        <w:jc w:val="center"/>
        <w:rPr>
          <w:rFonts w:ascii="Arial" w:hAnsi="Arial" w:cs="Arial"/>
          <w:b/>
          <w:bCs/>
          <w:color w:val="FF0000"/>
          <w:sz w:val="56"/>
          <w:szCs w:val="56"/>
          <w14:shadow w14:blurRad="0" w14:dist="38100" w14:dir="2700000" w14:sx="100000" w14:sy="100000" w14:kx="0" w14:ky="0" w14:algn="tl">
            <w14:srgbClr w14:val="C0504D"/>
          </w14:shadow>
          <w14:ligatures w14:val="none"/>
        </w:rPr>
      </w:pPr>
    </w:p>
    <w:p w14:paraId="4D0F1B97" w14:textId="703ED1CB" w:rsidR="00F34851" w:rsidRPr="007D7B13" w:rsidRDefault="001B71BA" w:rsidP="00F34851">
      <w:pPr>
        <w:widowControl w:val="0"/>
        <w:jc w:val="center"/>
        <w:rPr>
          <w:rFonts w:ascii="Arial" w:hAnsi="Arial" w:cs="Arial"/>
          <w:b/>
          <w:bCs/>
          <w:color w:val="FF0000"/>
          <w:sz w:val="56"/>
          <w:szCs w:val="56"/>
          <w14:shadow w14:blurRad="0" w14:dist="38100" w14:dir="2700000" w14:sx="100000" w14:sy="100000" w14:kx="0" w14:ky="0" w14:algn="tl">
            <w14:srgbClr w14:val="C0504D"/>
          </w14:shadow>
          <w14:ligatures w14:val="none"/>
        </w:rPr>
      </w:pPr>
      <w:r w:rsidRPr="007D7B13">
        <w:rPr>
          <w:rFonts w:ascii="Arial" w:hAnsi="Arial" w:cs="Arial"/>
          <w:b/>
          <w:bCs/>
          <w:color w:val="FF0000"/>
          <w:sz w:val="56"/>
          <w:szCs w:val="56"/>
          <w14:shadow w14:blurRad="0" w14:dist="38100" w14:dir="2700000" w14:sx="100000" w14:sy="100000" w14:kx="0" w14:ky="0" w14:algn="tl">
            <w14:srgbClr w14:val="C0504D"/>
          </w14:shadow>
          <w14:ligatures w14:val="none"/>
        </w:rPr>
        <w:t>GUIDANCE</w:t>
      </w:r>
      <w:r w:rsidR="00865DA9" w:rsidRPr="007D7B13">
        <w:rPr>
          <w:rFonts w:ascii="Arial" w:hAnsi="Arial" w:cs="Arial"/>
          <w:b/>
          <w:bCs/>
          <w:color w:val="FF0000"/>
          <w:sz w:val="56"/>
          <w:szCs w:val="56"/>
          <w14:shadow w14:blurRad="0" w14:dist="38100" w14:dir="2700000" w14:sx="100000" w14:sy="100000" w14:kx="0" w14:ky="0" w14:algn="tl">
            <w14:srgbClr w14:val="C0504D"/>
          </w14:shadow>
          <w14:ligatures w14:val="none"/>
        </w:rPr>
        <w:t>:</w:t>
      </w:r>
    </w:p>
    <w:p w14:paraId="102FDC3A" w14:textId="6A7A5725" w:rsidR="001B71BA" w:rsidRPr="007D7B13" w:rsidRDefault="001B71BA" w:rsidP="001B71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56"/>
          <w:szCs w:val="56"/>
          <w14:shadow w14:blurRad="0" w14:dist="38100" w14:dir="2700000" w14:sx="100000" w14:sy="100000" w14:kx="0" w14:ky="0" w14:algn="tl">
            <w14:srgbClr w14:val="C0504D"/>
          </w14:shadow>
          <w14:ligatures w14:val="none"/>
        </w:rPr>
      </w:pPr>
    </w:p>
    <w:p w14:paraId="2B605682" w14:textId="4FABC0C3" w:rsidR="00E730B5" w:rsidRPr="00384727" w:rsidRDefault="004652F9" w:rsidP="004652F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FF0000"/>
          <w:kern w:val="0"/>
          <w:sz w:val="72"/>
          <w:szCs w:val="72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  <w14:cntxtAlts w14:val="0"/>
        </w:rPr>
      </w:pPr>
      <w:r w:rsidRPr="00384727">
        <w:rPr>
          <w:rFonts w:ascii="Arial" w:eastAsiaTheme="minorHAnsi" w:hAnsi="Arial" w:cs="Arial"/>
          <w:b/>
          <w:bCs/>
          <w:color w:val="FF0000"/>
          <w:kern w:val="0"/>
          <w:sz w:val="72"/>
          <w:szCs w:val="72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  <w14:cntxtAlts w14:val="0"/>
        </w:rPr>
        <w:t>DO’S AND DON’TS</w:t>
      </w:r>
    </w:p>
    <w:p w14:paraId="0B0EEABC" w14:textId="77777777" w:rsidR="004652F9" w:rsidRPr="004652F9" w:rsidRDefault="004652F9" w:rsidP="004652F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FF0000"/>
          <w:kern w:val="0"/>
          <w:sz w:val="56"/>
          <w:szCs w:val="56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  <w14:cntxtAlts w14:val="0"/>
        </w:rPr>
      </w:pPr>
    </w:p>
    <w:p w14:paraId="28E0990D" w14:textId="4B5C5A98" w:rsidR="007D7B13" w:rsidRPr="004652F9" w:rsidRDefault="007D7B13" w:rsidP="001B71BA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kern w:val="0"/>
          <w:sz w:val="24"/>
          <w:szCs w:val="24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  <w14:cntxtAlts w14:val="0"/>
        </w:rPr>
      </w:pPr>
    </w:p>
    <w:p w14:paraId="310C4F03" w14:textId="403FFF1B" w:rsidR="007D7B13" w:rsidRDefault="007D7B13" w:rsidP="001B71BA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kern w:val="0"/>
          <w:sz w:val="24"/>
          <w:szCs w:val="24"/>
          <w:lang w:eastAsia="en-US"/>
          <w14:ligatures w14:val="none"/>
          <w14:cntxtAlts w14:val="0"/>
        </w:rPr>
      </w:pPr>
    </w:p>
    <w:p w14:paraId="722A808D" w14:textId="6392A7F1" w:rsidR="007D7B13" w:rsidRDefault="007D7B13" w:rsidP="001B71BA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kern w:val="0"/>
          <w:sz w:val="24"/>
          <w:szCs w:val="24"/>
          <w:lang w:eastAsia="en-US"/>
          <w14:ligatures w14:val="none"/>
          <w14:cntxtAlts w14:val="0"/>
        </w:rPr>
      </w:pPr>
    </w:p>
    <w:p w14:paraId="0C41B92C" w14:textId="506980AF" w:rsidR="007D7B13" w:rsidRDefault="007D7B13" w:rsidP="001B71BA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kern w:val="0"/>
          <w:sz w:val="24"/>
          <w:szCs w:val="24"/>
          <w:lang w:eastAsia="en-US"/>
          <w14:ligatures w14:val="none"/>
          <w14:cntxtAlts w14:val="0"/>
        </w:rPr>
      </w:pPr>
    </w:p>
    <w:p w14:paraId="5F816724" w14:textId="3A1E1682" w:rsidR="00EA7749" w:rsidRPr="00384727" w:rsidRDefault="00B21A80" w:rsidP="00B21A80">
      <w:pPr>
        <w:pStyle w:val="Default"/>
        <w:jc w:val="both"/>
        <w:rPr>
          <w:rFonts w:ascii="Arial" w:hAnsi="Arial" w:cs="Arial"/>
          <w:sz w:val="28"/>
          <w:szCs w:val="28"/>
          <w14:ligatures w14:val="none"/>
        </w:rPr>
      </w:pPr>
      <w:r w:rsidRPr="00384727">
        <w:rPr>
          <w:rFonts w:ascii="Arial" w:hAnsi="Arial" w:cs="Arial"/>
          <w:sz w:val="28"/>
          <w:szCs w:val="28"/>
          <w14:ligatures w14:val="none"/>
        </w:rPr>
        <w:t>The harm threshold is when it has been alleged that a person who works with children has:</w:t>
      </w:r>
    </w:p>
    <w:p w14:paraId="2F524056" w14:textId="77777777" w:rsidR="005A14F9" w:rsidRPr="00384727" w:rsidRDefault="005A14F9" w:rsidP="00B21A80">
      <w:pPr>
        <w:pStyle w:val="Default"/>
        <w:jc w:val="both"/>
        <w:rPr>
          <w:rFonts w:ascii="Arial" w:hAnsi="Arial" w:cs="Arial"/>
          <w:sz w:val="28"/>
          <w:szCs w:val="28"/>
          <w14:ligatures w14:val="none"/>
        </w:rPr>
      </w:pPr>
    </w:p>
    <w:p w14:paraId="025EA86D" w14:textId="77777777" w:rsidR="00EA7749" w:rsidRPr="00384727" w:rsidRDefault="00EA7749" w:rsidP="00EA7749">
      <w:pPr>
        <w:pStyle w:val="Default"/>
        <w:numPr>
          <w:ilvl w:val="0"/>
          <w:numId w:val="3"/>
        </w:numPr>
        <w:spacing w:after="30"/>
        <w:jc w:val="both"/>
        <w:rPr>
          <w:rFonts w:ascii="Arial" w:hAnsi="Arial" w:cs="Arial"/>
          <w:b/>
          <w:bCs/>
          <w:sz w:val="28"/>
          <w:szCs w:val="28"/>
          <w14:ligatures w14:val="none"/>
        </w:rPr>
      </w:pPr>
      <w:r w:rsidRPr="00384727">
        <w:rPr>
          <w:rFonts w:ascii="Arial" w:hAnsi="Arial" w:cs="Arial"/>
          <w:b/>
          <w:bCs/>
          <w:sz w:val="28"/>
          <w:szCs w:val="28"/>
          <w14:ligatures w14:val="none"/>
        </w:rPr>
        <w:t xml:space="preserve">Behaved in a way that has harmed a child, or may have </w:t>
      </w:r>
      <w:r w:rsidRPr="00384727">
        <w:rPr>
          <w:rFonts w:ascii="Arial" w:hAnsi="Arial" w:cs="Arial"/>
          <w:b/>
          <w:bCs/>
          <w:color w:val="FF0000"/>
          <w:sz w:val="28"/>
          <w:szCs w:val="28"/>
          <w14:ligatures w14:val="none"/>
        </w:rPr>
        <w:t>harmed</w:t>
      </w:r>
      <w:r w:rsidRPr="00384727">
        <w:rPr>
          <w:rFonts w:ascii="Arial" w:hAnsi="Arial" w:cs="Arial"/>
          <w:b/>
          <w:bCs/>
          <w:sz w:val="28"/>
          <w:szCs w:val="28"/>
          <w14:ligatures w14:val="none"/>
        </w:rPr>
        <w:t xml:space="preserve"> a child; </w:t>
      </w:r>
    </w:p>
    <w:p w14:paraId="63F1F48F" w14:textId="7BE0BDB5" w:rsidR="00EA7749" w:rsidRPr="00384727" w:rsidRDefault="00EA7749" w:rsidP="00600958">
      <w:pPr>
        <w:pStyle w:val="Default"/>
        <w:numPr>
          <w:ilvl w:val="0"/>
          <w:numId w:val="3"/>
        </w:numPr>
        <w:spacing w:after="30"/>
        <w:ind w:left="765"/>
        <w:jc w:val="both"/>
        <w:rPr>
          <w:rFonts w:ascii="Arial" w:hAnsi="Arial" w:cs="Arial"/>
          <w:b/>
          <w:bCs/>
          <w:sz w:val="28"/>
          <w:szCs w:val="28"/>
          <w14:ligatures w14:val="none"/>
        </w:rPr>
      </w:pPr>
      <w:r w:rsidRPr="00384727">
        <w:rPr>
          <w:rFonts w:ascii="Arial" w:hAnsi="Arial" w:cs="Arial"/>
          <w:b/>
          <w:bCs/>
          <w:sz w:val="28"/>
          <w:szCs w:val="28"/>
          <w14:ligatures w14:val="none"/>
        </w:rPr>
        <w:t xml:space="preserve">Possibly committed a criminal offence </w:t>
      </w:r>
      <w:r w:rsidRPr="00384727">
        <w:rPr>
          <w:rFonts w:ascii="Arial" w:hAnsi="Arial" w:cs="Arial"/>
          <w:b/>
          <w:bCs/>
          <w:color w:val="FF0000"/>
          <w:sz w:val="28"/>
          <w:szCs w:val="28"/>
          <w14:ligatures w14:val="none"/>
        </w:rPr>
        <w:t>against or related to a child</w:t>
      </w:r>
      <w:r w:rsidRPr="00384727">
        <w:rPr>
          <w:rFonts w:ascii="Arial" w:hAnsi="Arial" w:cs="Arial"/>
          <w:b/>
          <w:bCs/>
          <w:sz w:val="28"/>
          <w:szCs w:val="28"/>
          <w14:ligatures w14:val="none"/>
        </w:rPr>
        <w:t xml:space="preserve">;                      </w:t>
      </w:r>
    </w:p>
    <w:p w14:paraId="0BFB05E7" w14:textId="4619D6FE" w:rsidR="00EA7749" w:rsidRPr="00384727" w:rsidRDefault="00EA7749" w:rsidP="00885F7C">
      <w:pPr>
        <w:pStyle w:val="Default"/>
        <w:numPr>
          <w:ilvl w:val="0"/>
          <w:numId w:val="3"/>
        </w:numPr>
        <w:jc w:val="both"/>
        <w:rPr>
          <w:rFonts w:ascii="Arial" w:hAnsi="Arial" w:cs="Arial"/>
          <w:b/>
          <w:bCs/>
          <w:sz w:val="28"/>
          <w:szCs w:val="28"/>
          <w14:ligatures w14:val="none"/>
        </w:rPr>
      </w:pPr>
      <w:r w:rsidRPr="00384727">
        <w:rPr>
          <w:rFonts w:ascii="Arial" w:hAnsi="Arial" w:cs="Arial"/>
          <w:b/>
          <w:bCs/>
          <w:sz w:val="28"/>
          <w:szCs w:val="28"/>
          <w14:ligatures w14:val="none"/>
        </w:rPr>
        <w:t xml:space="preserve">Behaved towards a child or children in a way that indicates </w:t>
      </w:r>
      <w:r w:rsidR="00DD15B7" w:rsidRPr="00384727">
        <w:rPr>
          <w:rFonts w:ascii="Arial" w:hAnsi="Arial" w:cs="Arial"/>
          <w:b/>
          <w:bCs/>
          <w:sz w:val="28"/>
          <w:szCs w:val="28"/>
          <w14:ligatures w14:val="none"/>
        </w:rPr>
        <w:t>you</w:t>
      </w:r>
      <w:r w:rsidRPr="00384727">
        <w:rPr>
          <w:rFonts w:ascii="Arial" w:hAnsi="Arial" w:cs="Arial"/>
          <w:b/>
          <w:bCs/>
          <w:sz w:val="28"/>
          <w:szCs w:val="28"/>
          <w14:ligatures w14:val="none"/>
        </w:rPr>
        <w:t xml:space="preserve"> may </w:t>
      </w:r>
      <w:r w:rsidRPr="00384727">
        <w:rPr>
          <w:rFonts w:ascii="Arial" w:hAnsi="Arial" w:cs="Arial"/>
          <w:b/>
          <w:bCs/>
          <w:color w:val="FF0000"/>
          <w:sz w:val="28"/>
          <w:szCs w:val="28"/>
          <w14:ligatures w14:val="none"/>
        </w:rPr>
        <w:t xml:space="preserve">pose a risk of harm </w:t>
      </w:r>
      <w:r w:rsidRPr="00384727">
        <w:rPr>
          <w:rFonts w:ascii="Arial" w:hAnsi="Arial" w:cs="Arial"/>
          <w:b/>
          <w:bCs/>
          <w:sz w:val="28"/>
          <w:szCs w:val="28"/>
          <w14:ligatures w14:val="none"/>
        </w:rPr>
        <w:t xml:space="preserve">to children. Or </w:t>
      </w:r>
    </w:p>
    <w:p w14:paraId="215000C3" w14:textId="77777777" w:rsidR="00DB050B" w:rsidRPr="00384727" w:rsidRDefault="00EA7749" w:rsidP="00DB050B">
      <w:pPr>
        <w:pStyle w:val="Default"/>
        <w:numPr>
          <w:ilvl w:val="0"/>
          <w:numId w:val="6"/>
        </w:numPr>
        <w:rPr>
          <w:rFonts w:ascii="Arial" w:hAnsi="Arial" w:cs="Arial"/>
          <w:sz w:val="28"/>
          <w:szCs w:val="28"/>
          <w14:ligatures w14:val="none"/>
        </w:rPr>
      </w:pPr>
      <w:r w:rsidRPr="00384727">
        <w:rPr>
          <w:rFonts w:ascii="Arial" w:hAnsi="Arial" w:cs="Arial"/>
          <w:b/>
          <w:bCs/>
          <w:sz w:val="28"/>
          <w:szCs w:val="28"/>
          <w14:ligatures w14:val="none"/>
        </w:rPr>
        <w:t xml:space="preserve">Behaved in a way that indicates </w:t>
      </w:r>
      <w:r w:rsidR="00DD15B7" w:rsidRPr="00384727">
        <w:rPr>
          <w:rFonts w:ascii="Arial" w:hAnsi="Arial" w:cs="Arial"/>
          <w:b/>
          <w:bCs/>
          <w:sz w:val="28"/>
          <w:szCs w:val="28"/>
          <w14:ligatures w14:val="none"/>
        </w:rPr>
        <w:t>you</w:t>
      </w:r>
      <w:r w:rsidRPr="00384727">
        <w:rPr>
          <w:rFonts w:ascii="Arial" w:hAnsi="Arial" w:cs="Arial"/>
          <w:b/>
          <w:bCs/>
          <w:sz w:val="28"/>
          <w:szCs w:val="28"/>
          <w14:ligatures w14:val="none"/>
        </w:rPr>
        <w:t xml:space="preserve"> </w:t>
      </w:r>
      <w:r w:rsidRPr="00384727">
        <w:rPr>
          <w:rFonts w:ascii="Arial" w:hAnsi="Arial" w:cs="Arial"/>
          <w:b/>
          <w:bCs/>
          <w:color w:val="FF0000"/>
          <w:sz w:val="28"/>
          <w:szCs w:val="28"/>
          <w14:ligatures w14:val="none"/>
        </w:rPr>
        <w:t>may not be suitable to work with children</w:t>
      </w:r>
      <w:r w:rsidRPr="00384727">
        <w:rPr>
          <w:rFonts w:ascii="Arial" w:hAnsi="Arial" w:cs="Arial"/>
          <w:b/>
          <w:bCs/>
          <w:sz w:val="28"/>
          <w:szCs w:val="28"/>
          <w14:ligatures w14:val="none"/>
        </w:rPr>
        <w:t xml:space="preserve"> </w:t>
      </w:r>
    </w:p>
    <w:p w14:paraId="21988531" w14:textId="2199E765" w:rsidR="006E50D2" w:rsidRPr="00384727" w:rsidRDefault="006E50D2" w:rsidP="006E50D2">
      <w:pPr>
        <w:widowControl w:val="0"/>
        <w:jc w:val="both"/>
        <w:rPr>
          <w:rFonts w:ascii="Arial" w:hAnsi="Arial" w:cs="Arial"/>
          <w:sz w:val="28"/>
          <w:szCs w:val="28"/>
          <w14:ligatures w14:val="none"/>
        </w:rPr>
      </w:pPr>
    </w:p>
    <w:p w14:paraId="0D153E49" w14:textId="77777777" w:rsidR="007D052E" w:rsidRPr="00384727" w:rsidRDefault="007D052E" w:rsidP="007D052E">
      <w:pPr>
        <w:widowControl w:val="0"/>
        <w:jc w:val="both"/>
        <w:rPr>
          <w:rFonts w:ascii="Arial" w:hAnsi="Arial" w:cs="Arial"/>
          <w:b/>
          <w:bCs/>
          <w:sz w:val="28"/>
          <w:szCs w:val="28"/>
          <w14:ligatures w14:val="none"/>
        </w:rPr>
      </w:pPr>
      <w:r w:rsidRPr="00384727">
        <w:rPr>
          <w:rFonts w:ascii="Arial" w:hAnsi="Arial" w:cs="Arial"/>
          <w:b/>
          <w:bCs/>
          <w:sz w:val="28"/>
          <w:szCs w:val="28"/>
          <w14:ligatures w14:val="none"/>
        </w:rPr>
        <w:t>DO:</w:t>
      </w:r>
    </w:p>
    <w:p w14:paraId="03033431" w14:textId="77777777" w:rsidR="007D052E" w:rsidRPr="00384727" w:rsidRDefault="007D052E" w:rsidP="007D052E">
      <w:pPr>
        <w:pStyle w:val="ListParagraph"/>
        <w:widowControl w:val="0"/>
        <w:numPr>
          <w:ilvl w:val="0"/>
          <w:numId w:val="14"/>
        </w:numPr>
        <w:jc w:val="both"/>
        <w:rPr>
          <w:rFonts w:ascii="Arial" w:hAnsi="Arial" w:cs="Arial"/>
          <w:sz w:val="28"/>
          <w:szCs w:val="28"/>
          <w14:ligatures w14:val="none"/>
        </w:rPr>
      </w:pPr>
      <w:r w:rsidRPr="00384727">
        <w:rPr>
          <w:rFonts w:ascii="Arial" w:hAnsi="Arial" w:cs="Arial"/>
          <w:sz w:val="28"/>
          <w:szCs w:val="28"/>
          <w14:ligatures w14:val="none"/>
        </w:rPr>
        <w:t>Immediately safeguard the child or children – this may include making a</w:t>
      </w:r>
    </w:p>
    <w:p w14:paraId="2CF5DBB9" w14:textId="77777777" w:rsidR="007D052E" w:rsidRPr="00384727" w:rsidRDefault="007D052E" w:rsidP="007D052E">
      <w:pPr>
        <w:pStyle w:val="ListParagraph"/>
        <w:widowControl w:val="0"/>
        <w:jc w:val="both"/>
        <w:rPr>
          <w:rFonts w:ascii="Arial" w:hAnsi="Arial" w:cs="Arial"/>
          <w:sz w:val="28"/>
          <w:szCs w:val="28"/>
          <w14:ligatures w14:val="none"/>
        </w:rPr>
      </w:pPr>
      <w:r w:rsidRPr="00384727">
        <w:rPr>
          <w:rFonts w:ascii="Arial" w:hAnsi="Arial" w:cs="Arial"/>
          <w:sz w:val="28"/>
          <w:szCs w:val="28"/>
          <w14:ligatures w14:val="none"/>
        </w:rPr>
        <w:t>request for support via the Front Door.</w:t>
      </w:r>
    </w:p>
    <w:p w14:paraId="6EFB0A38" w14:textId="77777777" w:rsidR="007D052E" w:rsidRPr="00384727" w:rsidRDefault="007D052E" w:rsidP="007D052E">
      <w:pPr>
        <w:pStyle w:val="ListParagraph"/>
        <w:widowControl w:val="0"/>
        <w:numPr>
          <w:ilvl w:val="0"/>
          <w:numId w:val="14"/>
        </w:numPr>
        <w:jc w:val="both"/>
        <w:rPr>
          <w:rFonts w:ascii="Arial" w:hAnsi="Arial" w:cs="Arial"/>
          <w:sz w:val="28"/>
          <w:szCs w:val="28"/>
          <w14:ligatures w14:val="none"/>
        </w:rPr>
      </w:pPr>
      <w:r w:rsidRPr="00384727">
        <w:rPr>
          <w:rFonts w:ascii="Arial" w:hAnsi="Arial" w:cs="Arial"/>
          <w:sz w:val="28"/>
          <w:szCs w:val="28"/>
          <w14:ligatures w14:val="none"/>
        </w:rPr>
        <w:t>Take steps with member of staff to minimise risk in consultation with your HR</w:t>
      </w:r>
    </w:p>
    <w:p w14:paraId="2FC3F829" w14:textId="77777777" w:rsidR="007D052E" w:rsidRPr="00384727" w:rsidRDefault="007D052E" w:rsidP="007D052E">
      <w:pPr>
        <w:pStyle w:val="ListParagraph"/>
        <w:widowControl w:val="0"/>
        <w:jc w:val="both"/>
        <w:rPr>
          <w:rFonts w:ascii="Arial" w:hAnsi="Arial" w:cs="Arial"/>
          <w:sz w:val="28"/>
          <w:szCs w:val="28"/>
          <w14:ligatures w14:val="none"/>
        </w:rPr>
      </w:pPr>
      <w:r w:rsidRPr="00384727">
        <w:rPr>
          <w:rFonts w:ascii="Arial" w:hAnsi="Arial" w:cs="Arial"/>
          <w:sz w:val="28"/>
          <w:szCs w:val="28"/>
          <w14:ligatures w14:val="none"/>
        </w:rPr>
        <w:t>adviser and in considering welfare support for the member of staff.</w:t>
      </w:r>
    </w:p>
    <w:p w14:paraId="0C141371" w14:textId="77777777" w:rsidR="007D052E" w:rsidRPr="00384727" w:rsidRDefault="007D052E" w:rsidP="007D052E">
      <w:pPr>
        <w:pStyle w:val="ListParagraph"/>
        <w:widowControl w:val="0"/>
        <w:numPr>
          <w:ilvl w:val="0"/>
          <w:numId w:val="14"/>
        </w:numPr>
        <w:jc w:val="both"/>
        <w:rPr>
          <w:rFonts w:ascii="Arial" w:hAnsi="Arial" w:cs="Arial"/>
          <w:sz w:val="28"/>
          <w:szCs w:val="28"/>
          <w14:ligatures w14:val="none"/>
        </w:rPr>
      </w:pPr>
      <w:r w:rsidRPr="00384727">
        <w:rPr>
          <w:rFonts w:ascii="Arial" w:hAnsi="Arial" w:cs="Arial"/>
          <w:sz w:val="28"/>
          <w:szCs w:val="28"/>
          <w14:ligatures w14:val="none"/>
        </w:rPr>
        <w:t>Notify the LADO within 24 hours by completing the County LADO Service</w:t>
      </w:r>
    </w:p>
    <w:p w14:paraId="793A81A8" w14:textId="77777777" w:rsidR="007D052E" w:rsidRPr="00384727" w:rsidRDefault="007D052E" w:rsidP="007D052E">
      <w:pPr>
        <w:pStyle w:val="ListParagraph"/>
        <w:widowControl w:val="0"/>
        <w:jc w:val="both"/>
        <w:rPr>
          <w:rFonts w:ascii="Arial" w:hAnsi="Arial" w:cs="Arial"/>
          <w:sz w:val="28"/>
          <w:szCs w:val="28"/>
          <w14:ligatures w14:val="none"/>
        </w:rPr>
      </w:pPr>
      <w:r w:rsidRPr="00384727">
        <w:rPr>
          <w:rFonts w:ascii="Arial" w:hAnsi="Arial" w:cs="Arial"/>
          <w:sz w:val="28"/>
          <w:szCs w:val="28"/>
          <w14:ligatures w14:val="none"/>
        </w:rPr>
        <w:t>referral form.</w:t>
      </w:r>
    </w:p>
    <w:p w14:paraId="548CFF4B" w14:textId="77777777" w:rsidR="007D052E" w:rsidRPr="00384727" w:rsidRDefault="007D052E" w:rsidP="007D052E">
      <w:pPr>
        <w:pStyle w:val="ListParagraph"/>
        <w:widowControl w:val="0"/>
        <w:numPr>
          <w:ilvl w:val="0"/>
          <w:numId w:val="14"/>
        </w:numPr>
        <w:jc w:val="both"/>
        <w:rPr>
          <w:rFonts w:ascii="Arial" w:hAnsi="Arial" w:cs="Arial"/>
          <w:sz w:val="28"/>
          <w:szCs w:val="28"/>
          <w14:ligatures w14:val="none"/>
        </w:rPr>
      </w:pPr>
      <w:r w:rsidRPr="00384727">
        <w:rPr>
          <w:rFonts w:ascii="Arial" w:hAnsi="Arial" w:cs="Arial"/>
          <w:sz w:val="28"/>
          <w:szCs w:val="28"/>
          <w14:ligatures w14:val="none"/>
        </w:rPr>
        <w:t>Check if the member of staff holds any other position, paid or voluntary, within</w:t>
      </w:r>
    </w:p>
    <w:p w14:paraId="402AC46D" w14:textId="52F3C70C" w:rsidR="007D052E" w:rsidRPr="00384727" w:rsidRDefault="007D052E" w:rsidP="007D052E">
      <w:pPr>
        <w:pStyle w:val="ListParagraph"/>
        <w:widowControl w:val="0"/>
        <w:jc w:val="both"/>
        <w:rPr>
          <w:rFonts w:ascii="Arial" w:hAnsi="Arial" w:cs="Arial"/>
          <w:sz w:val="28"/>
          <w:szCs w:val="28"/>
          <w14:ligatures w14:val="none"/>
        </w:rPr>
      </w:pPr>
      <w:r w:rsidRPr="00384727">
        <w:rPr>
          <w:rFonts w:ascii="Arial" w:hAnsi="Arial" w:cs="Arial"/>
          <w:sz w:val="28"/>
          <w:szCs w:val="28"/>
          <w14:ligatures w14:val="none"/>
        </w:rPr>
        <w:t>the children’s workforce.</w:t>
      </w:r>
    </w:p>
    <w:p w14:paraId="43BE5DD1" w14:textId="77777777" w:rsidR="007D052E" w:rsidRPr="00384727" w:rsidRDefault="007D052E" w:rsidP="007D052E">
      <w:pPr>
        <w:pStyle w:val="ListParagraph"/>
        <w:widowControl w:val="0"/>
        <w:numPr>
          <w:ilvl w:val="0"/>
          <w:numId w:val="14"/>
        </w:numPr>
        <w:jc w:val="both"/>
        <w:rPr>
          <w:rFonts w:ascii="Arial" w:hAnsi="Arial" w:cs="Arial"/>
          <w:sz w:val="28"/>
          <w:szCs w:val="28"/>
          <w14:ligatures w14:val="none"/>
        </w:rPr>
      </w:pPr>
      <w:r w:rsidRPr="00384727">
        <w:rPr>
          <w:rFonts w:ascii="Arial" w:hAnsi="Arial" w:cs="Arial"/>
          <w:sz w:val="28"/>
          <w:szCs w:val="28"/>
          <w14:ligatures w14:val="none"/>
        </w:rPr>
        <w:t>Take the matter seriously and focus on fact and context.</w:t>
      </w:r>
    </w:p>
    <w:p w14:paraId="7921FB0E" w14:textId="77777777" w:rsidR="007D052E" w:rsidRPr="00384727" w:rsidRDefault="007D052E" w:rsidP="007D052E">
      <w:pPr>
        <w:pStyle w:val="ListParagraph"/>
        <w:widowControl w:val="0"/>
        <w:numPr>
          <w:ilvl w:val="0"/>
          <w:numId w:val="14"/>
        </w:numPr>
        <w:jc w:val="both"/>
        <w:rPr>
          <w:rFonts w:ascii="Arial" w:hAnsi="Arial" w:cs="Arial"/>
          <w:sz w:val="28"/>
          <w:szCs w:val="28"/>
          <w14:ligatures w14:val="none"/>
        </w:rPr>
      </w:pPr>
      <w:r w:rsidRPr="00384727">
        <w:rPr>
          <w:rFonts w:ascii="Arial" w:hAnsi="Arial" w:cs="Arial"/>
          <w:sz w:val="28"/>
          <w:szCs w:val="28"/>
          <w14:ligatures w14:val="none"/>
        </w:rPr>
        <w:t>Ensure you know the child’s lived experience and record the child’s voice.</w:t>
      </w:r>
    </w:p>
    <w:p w14:paraId="27A94A03" w14:textId="6480E1F6" w:rsidR="007D052E" w:rsidRPr="00384727" w:rsidRDefault="007D052E" w:rsidP="007D052E">
      <w:pPr>
        <w:pStyle w:val="ListParagraph"/>
        <w:widowControl w:val="0"/>
        <w:numPr>
          <w:ilvl w:val="0"/>
          <w:numId w:val="14"/>
        </w:numPr>
        <w:jc w:val="both"/>
        <w:rPr>
          <w:rFonts w:ascii="Arial" w:hAnsi="Arial" w:cs="Arial"/>
          <w:sz w:val="28"/>
          <w:szCs w:val="28"/>
          <w14:ligatures w14:val="none"/>
        </w:rPr>
      </w:pPr>
      <w:r w:rsidRPr="00384727">
        <w:rPr>
          <w:rFonts w:ascii="Arial" w:hAnsi="Arial" w:cs="Arial"/>
          <w:sz w:val="28"/>
          <w:szCs w:val="28"/>
          <w14:ligatures w14:val="none"/>
        </w:rPr>
        <w:t>Contact the LADO Enquiries Officer if you need advice or are unsure.</w:t>
      </w:r>
    </w:p>
    <w:p w14:paraId="3F69957A" w14:textId="77777777" w:rsidR="007D052E" w:rsidRPr="00384727" w:rsidRDefault="007D052E" w:rsidP="007D052E">
      <w:pPr>
        <w:widowControl w:val="0"/>
        <w:jc w:val="both"/>
        <w:rPr>
          <w:rFonts w:ascii="Arial" w:hAnsi="Arial" w:cs="Arial"/>
          <w:sz w:val="28"/>
          <w:szCs w:val="28"/>
          <w14:ligatures w14:val="none"/>
        </w:rPr>
      </w:pPr>
    </w:p>
    <w:p w14:paraId="24892DBB" w14:textId="77777777" w:rsidR="007D052E" w:rsidRPr="00384727" w:rsidRDefault="007D052E" w:rsidP="007D052E">
      <w:pPr>
        <w:widowControl w:val="0"/>
        <w:jc w:val="both"/>
        <w:rPr>
          <w:rFonts w:ascii="Arial" w:hAnsi="Arial" w:cs="Arial"/>
          <w:b/>
          <w:bCs/>
          <w:sz w:val="28"/>
          <w:szCs w:val="28"/>
          <w14:ligatures w14:val="none"/>
        </w:rPr>
      </w:pPr>
      <w:r w:rsidRPr="00384727">
        <w:rPr>
          <w:rFonts w:ascii="Arial" w:hAnsi="Arial" w:cs="Arial"/>
          <w:b/>
          <w:bCs/>
          <w:sz w:val="28"/>
          <w:szCs w:val="28"/>
          <w14:ligatures w14:val="none"/>
        </w:rPr>
        <w:t>DON’T:</w:t>
      </w:r>
    </w:p>
    <w:p w14:paraId="3DAC3434" w14:textId="77777777" w:rsidR="007D052E" w:rsidRPr="00384727" w:rsidRDefault="007D052E" w:rsidP="007D052E">
      <w:pPr>
        <w:pStyle w:val="ListParagraph"/>
        <w:widowControl w:val="0"/>
        <w:numPr>
          <w:ilvl w:val="0"/>
          <w:numId w:val="15"/>
        </w:numPr>
        <w:jc w:val="both"/>
        <w:rPr>
          <w:rFonts w:ascii="Arial" w:hAnsi="Arial" w:cs="Arial"/>
          <w:sz w:val="28"/>
          <w:szCs w:val="28"/>
          <w14:ligatures w14:val="none"/>
        </w:rPr>
      </w:pPr>
      <w:r w:rsidRPr="00384727">
        <w:rPr>
          <w:rFonts w:ascii="Arial" w:hAnsi="Arial" w:cs="Arial"/>
          <w:sz w:val="28"/>
          <w:szCs w:val="28"/>
          <w14:ligatures w14:val="none"/>
        </w:rPr>
        <w:t>You must not speak to the member of staff or take any action about the</w:t>
      </w:r>
    </w:p>
    <w:p w14:paraId="125B7D7E" w14:textId="77777777" w:rsidR="007D052E" w:rsidRPr="00384727" w:rsidRDefault="007D052E" w:rsidP="007D052E">
      <w:pPr>
        <w:pStyle w:val="ListParagraph"/>
        <w:widowControl w:val="0"/>
        <w:jc w:val="both"/>
        <w:rPr>
          <w:rFonts w:ascii="Arial" w:hAnsi="Arial" w:cs="Arial"/>
          <w:sz w:val="28"/>
          <w:szCs w:val="28"/>
          <w14:ligatures w14:val="none"/>
        </w:rPr>
      </w:pPr>
      <w:r w:rsidRPr="00384727">
        <w:rPr>
          <w:rFonts w:ascii="Arial" w:hAnsi="Arial" w:cs="Arial"/>
          <w:sz w:val="28"/>
          <w:szCs w:val="28"/>
          <w14:ligatures w14:val="none"/>
        </w:rPr>
        <w:t>allegation until you have spoken with the LADO.</w:t>
      </w:r>
    </w:p>
    <w:p w14:paraId="5AEA1301" w14:textId="77777777" w:rsidR="007D052E" w:rsidRPr="00384727" w:rsidRDefault="007D052E" w:rsidP="007D052E">
      <w:pPr>
        <w:pStyle w:val="ListParagraph"/>
        <w:widowControl w:val="0"/>
        <w:numPr>
          <w:ilvl w:val="0"/>
          <w:numId w:val="15"/>
        </w:numPr>
        <w:jc w:val="both"/>
        <w:rPr>
          <w:rFonts w:ascii="Arial" w:hAnsi="Arial" w:cs="Arial"/>
          <w:sz w:val="28"/>
          <w:szCs w:val="28"/>
          <w14:ligatures w14:val="none"/>
        </w:rPr>
      </w:pPr>
      <w:r w:rsidRPr="00384727">
        <w:rPr>
          <w:rFonts w:ascii="Arial" w:hAnsi="Arial" w:cs="Arial"/>
          <w:sz w:val="28"/>
          <w:szCs w:val="28"/>
          <w14:ligatures w14:val="none"/>
        </w:rPr>
        <w:t>Do not ‘end’ investigations if the member of staff leaves or resigns before an</w:t>
      </w:r>
    </w:p>
    <w:p w14:paraId="60E7EB19" w14:textId="77777777" w:rsidR="007D052E" w:rsidRPr="00384727" w:rsidRDefault="007D052E" w:rsidP="007D052E">
      <w:pPr>
        <w:pStyle w:val="ListParagraph"/>
        <w:widowControl w:val="0"/>
        <w:jc w:val="both"/>
        <w:rPr>
          <w:rFonts w:ascii="Arial" w:hAnsi="Arial" w:cs="Arial"/>
          <w:sz w:val="28"/>
          <w:szCs w:val="28"/>
          <w14:ligatures w14:val="none"/>
        </w:rPr>
      </w:pPr>
      <w:r w:rsidRPr="00384727">
        <w:rPr>
          <w:rFonts w:ascii="Arial" w:hAnsi="Arial" w:cs="Arial"/>
          <w:sz w:val="28"/>
          <w:szCs w:val="28"/>
          <w14:ligatures w14:val="none"/>
        </w:rPr>
        <w:t>outcome has been established.</w:t>
      </w:r>
    </w:p>
    <w:p w14:paraId="284ED480" w14:textId="3C3300D7" w:rsidR="00FD6E82" w:rsidRPr="00384727" w:rsidRDefault="007D052E" w:rsidP="007D052E">
      <w:pPr>
        <w:pStyle w:val="ListParagraph"/>
        <w:widowControl w:val="0"/>
        <w:numPr>
          <w:ilvl w:val="0"/>
          <w:numId w:val="15"/>
        </w:numPr>
        <w:jc w:val="both"/>
        <w:rPr>
          <w:rFonts w:ascii="Arial" w:hAnsi="Arial" w:cs="Arial"/>
          <w:sz w:val="28"/>
          <w:szCs w:val="28"/>
          <w14:ligatures w14:val="none"/>
        </w:rPr>
      </w:pPr>
      <w:r w:rsidRPr="00384727">
        <w:rPr>
          <w:rFonts w:ascii="Arial" w:hAnsi="Arial" w:cs="Arial"/>
          <w:sz w:val="28"/>
          <w:szCs w:val="28"/>
          <w14:ligatures w14:val="none"/>
        </w:rPr>
        <w:t>Do not make assumptions or share your opinion.</w:t>
      </w:r>
    </w:p>
    <w:p w14:paraId="760B9B7A" w14:textId="3658A024" w:rsidR="00CD1F1D" w:rsidRPr="00384727" w:rsidRDefault="00CD1F1D" w:rsidP="006F0D42">
      <w:pPr>
        <w:widowControl w:val="0"/>
        <w:rPr>
          <w:sz w:val="28"/>
          <w:szCs w:val="28"/>
          <w14:ligatures w14:val="none"/>
        </w:rPr>
      </w:pPr>
    </w:p>
    <w:p w14:paraId="54AA2905" w14:textId="455A84F2" w:rsidR="00CD1F1D" w:rsidRPr="00384727" w:rsidRDefault="00CD1F1D" w:rsidP="00CD1F1D">
      <w:pPr>
        <w:widowControl w:val="0"/>
        <w:jc w:val="both"/>
        <w:rPr>
          <w:rFonts w:ascii="Arial" w:hAnsi="Arial" w:cs="Arial"/>
          <w:sz w:val="28"/>
          <w:szCs w:val="28"/>
          <w14:ligatures w14:val="none"/>
        </w:rPr>
      </w:pPr>
      <w:r w:rsidRPr="00384727">
        <w:rPr>
          <w:rFonts w:ascii="Arial" w:hAnsi="Arial" w:cs="Arial"/>
          <w:sz w:val="28"/>
          <w:szCs w:val="28"/>
          <w14:ligatures w14:val="none"/>
        </w:rPr>
        <w:t>Further information regarding allegation management can be found on the Kent Safeguarding Children Multi-Agency Partnership website.</w:t>
      </w:r>
    </w:p>
    <w:p w14:paraId="70091FAE" w14:textId="600A2360" w:rsidR="00CD1F1D" w:rsidRPr="00384727" w:rsidRDefault="00CD1F1D" w:rsidP="00384727">
      <w:pPr>
        <w:jc w:val="both"/>
        <w:rPr>
          <w:sz w:val="28"/>
          <w:szCs w:val="28"/>
          <w14:ligatures w14:val="none"/>
        </w:rPr>
      </w:pPr>
      <w:r w:rsidRPr="00384727">
        <w:rPr>
          <w:rFonts w:ascii="Arial" w:hAnsi="Arial" w:cs="Arial"/>
          <w:sz w:val="28"/>
          <w:szCs w:val="28"/>
        </w:rPr>
        <w:t xml:space="preserve">The website can be assessed here: </w:t>
      </w:r>
      <w:hyperlink r:id="rId8" w:history="1">
        <w:r w:rsidRPr="00C63363">
          <w:rPr>
            <w:rStyle w:val="Hyperlink"/>
            <w:rFonts w:ascii="Arial" w:hAnsi="Arial" w:cs="Arial"/>
            <w:color w:val="002060"/>
            <w:sz w:val="28"/>
            <w:szCs w:val="28"/>
          </w:rPr>
          <w:t>https://www.kscmp.org.uk/</w:t>
        </w:r>
      </w:hyperlink>
      <w:r w:rsidRPr="00384727">
        <w:rPr>
          <w:rFonts w:ascii="Arial" w:hAnsi="Arial" w:cs="Arial"/>
          <w:sz w:val="28"/>
          <w:szCs w:val="28"/>
        </w:rPr>
        <w:t xml:space="preserve"> or via a search engine browse for the KSCMP e.g. through Google.</w:t>
      </w:r>
    </w:p>
    <w:sectPr w:rsidR="00CD1F1D" w:rsidRPr="00384727" w:rsidSect="00F34851">
      <w:headerReference w:type="default" r:id="rId9"/>
      <w:footerReference w:type="default" r:id="rId10"/>
      <w:pgSz w:w="11906" w:h="16838"/>
      <w:pgMar w:top="720" w:right="720" w:bottom="720" w:left="720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86D1D" w14:textId="77777777" w:rsidR="00F34851" w:rsidRDefault="00F34851" w:rsidP="00F34851">
      <w:pPr>
        <w:spacing w:after="0" w:line="240" w:lineRule="auto"/>
      </w:pPr>
      <w:r>
        <w:separator/>
      </w:r>
    </w:p>
  </w:endnote>
  <w:endnote w:type="continuationSeparator" w:id="0">
    <w:p w14:paraId="24CB5017" w14:textId="77777777" w:rsidR="00F34851" w:rsidRDefault="00F34851" w:rsidP="00F34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003944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FD2F71" w14:textId="6E939A5C" w:rsidR="000D1D4C" w:rsidRDefault="00384727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5EA3D656" wp14:editId="21AF3ED3">
              <wp:simplePos x="0" y="0"/>
              <wp:positionH relativeFrom="column">
                <wp:posOffset>5455920</wp:posOffset>
              </wp:positionH>
              <wp:positionV relativeFrom="paragraph">
                <wp:posOffset>-104775</wp:posOffset>
              </wp:positionV>
              <wp:extent cx="1078230" cy="637540"/>
              <wp:effectExtent l="0" t="0" r="7620" b="0"/>
              <wp:wrapNone/>
              <wp:docPr id="5" name="Picture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icture 8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78230" cy="63754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0D1D4C">
          <w:fldChar w:fldCharType="begin"/>
        </w:r>
        <w:r w:rsidR="000D1D4C">
          <w:instrText xml:space="preserve"> PAGE   \* MERGEFORMAT </w:instrText>
        </w:r>
        <w:r w:rsidR="000D1D4C">
          <w:fldChar w:fldCharType="separate"/>
        </w:r>
        <w:r w:rsidR="000D1D4C">
          <w:rPr>
            <w:noProof/>
          </w:rPr>
          <w:t>2</w:t>
        </w:r>
        <w:r w:rsidR="000D1D4C">
          <w:rPr>
            <w:noProof/>
          </w:rPr>
          <w:fldChar w:fldCharType="end"/>
        </w:r>
      </w:p>
    </w:sdtContent>
  </w:sdt>
  <w:p w14:paraId="57191159" w14:textId="79DB5688" w:rsidR="00F34851" w:rsidRDefault="00F348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C486B" w14:textId="77777777" w:rsidR="00F34851" w:rsidRDefault="00F34851" w:rsidP="00F34851">
      <w:pPr>
        <w:spacing w:after="0" w:line="240" w:lineRule="auto"/>
      </w:pPr>
      <w:r>
        <w:separator/>
      </w:r>
    </w:p>
  </w:footnote>
  <w:footnote w:type="continuationSeparator" w:id="0">
    <w:p w14:paraId="3E665D2D" w14:textId="77777777" w:rsidR="00F34851" w:rsidRDefault="00F34851" w:rsidP="00F34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17757" w14:textId="0558A724" w:rsidR="00F34851" w:rsidRDefault="00F34851" w:rsidP="00F3485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D5B7E"/>
    <w:multiLevelType w:val="hybridMultilevel"/>
    <w:tmpl w:val="A4002A3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E04F5"/>
    <w:multiLevelType w:val="hybridMultilevel"/>
    <w:tmpl w:val="9154C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87964"/>
    <w:multiLevelType w:val="hybridMultilevel"/>
    <w:tmpl w:val="A0F67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F7147"/>
    <w:multiLevelType w:val="hybridMultilevel"/>
    <w:tmpl w:val="BE74F6A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B2529"/>
    <w:multiLevelType w:val="multilevel"/>
    <w:tmpl w:val="7D3257BA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891"/>
        </w:tabs>
        <w:ind w:left="171" w:firstLine="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5" w15:restartNumberingAfterBreak="0">
    <w:nsid w:val="296116B5"/>
    <w:multiLevelType w:val="hybridMultilevel"/>
    <w:tmpl w:val="A17EC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C4894"/>
    <w:multiLevelType w:val="hybridMultilevel"/>
    <w:tmpl w:val="3998E89E"/>
    <w:lvl w:ilvl="0" w:tplc="080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50977915"/>
    <w:multiLevelType w:val="hybridMultilevel"/>
    <w:tmpl w:val="E41ED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F243F"/>
    <w:multiLevelType w:val="hybridMultilevel"/>
    <w:tmpl w:val="6B089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5D627B"/>
    <w:multiLevelType w:val="hybridMultilevel"/>
    <w:tmpl w:val="29B2D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005799"/>
    <w:multiLevelType w:val="hybridMultilevel"/>
    <w:tmpl w:val="AEF0A662"/>
    <w:lvl w:ilvl="0" w:tplc="B0F052D2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FF0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D30A09"/>
    <w:multiLevelType w:val="hybridMultilevel"/>
    <w:tmpl w:val="A68AAE2C"/>
    <w:lvl w:ilvl="0" w:tplc="5DE2FC1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DD0A7D"/>
    <w:multiLevelType w:val="hybridMultilevel"/>
    <w:tmpl w:val="52A6456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C62615"/>
    <w:multiLevelType w:val="hybridMultilevel"/>
    <w:tmpl w:val="4FBC651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27312E"/>
    <w:multiLevelType w:val="hybridMultilevel"/>
    <w:tmpl w:val="DAC69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947864">
    <w:abstractNumId w:val="13"/>
  </w:num>
  <w:num w:numId="2" w16cid:durableId="1842500126">
    <w:abstractNumId w:val="11"/>
  </w:num>
  <w:num w:numId="3" w16cid:durableId="1715615802">
    <w:abstractNumId w:val="3"/>
  </w:num>
  <w:num w:numId="4" w16cid:durableId="1893955214">
    <w:abstractNumId w:val="12"/>
  </w:num>
  <w:num w:numId="5" w16cid:durableId="1668289669">
    <w:abstractNumId w:val="4"/>
  </w:num>
  <w:num w:numId="6" w16cid:durableId="1722512268">
    <w:abstractNumId w:val="6"/>
  </w:num>
  <w:num w:numId="7" w16cid:durableId="822040835">
    <w:abstractNumId w:val="5"/>
  </w:num>
  <w:num w:numId="8" w16cid:durableId="736559214">
    <w:abstractNumId w:val="9"/>
  </w:num>
  <w:num w:numId="9" w16cid:durableId="1120302770">
    <w:abstractNumId w:val="0"/>
  </w:num>
  <w:num w:numId="10" w16cid:durableId="1161310396">
    <w:abstractNumId w:val="8"/>
  </w:num>
  <w:num w:numId="11" w16cid:durableId="1218202331">
    <w:abstractNumId w:val="1"/>
  </w:num>
  <w:num w:numId="12" w16cid:durableId="864363362">
    <w:abstractNumId w:val="2"/>
  </w:num>
  <w:num w:numId="13" w16cid:durableId="1552764335">
    <w:abstractNumId w:val="10"/>
  </w:num>
  <w:num w:numId="14" w16cid:durableId="186332070">
    <w:abstractNumId w:val="7"/>
  </w:num>
  <w:num w:numId="15" w16cid:durableId="6447061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34851"/>
    <w:rsid w:val="0003762A"/>
    <w:rsid w:val="000D1D4C"/>
    <w:rsid w:val="001374FD"/>
    <w:rsid w:val="001729ED"/>
    <w:rsid w:val="001B71BA"/>
    <w:rsid w:val="001D4D7E"/>
    <w:rsid w:val="003731F6"/>
    <w:rsid w:val="00384727"/>
    <w:rsid w:val="004652F9"/>
    <w:rsid w:val="00520BC3"/>
    <w:rsid w:val="005A14F9"/>
    <w:rsid w:val="006A744E"/>
    <w:rsid w:val="006A7547"/>
    <w:rsid w:val="006E1071"/>
    <w:rsid w:val="006E50D2"/>
    <w:rsid w:val="006F0D42"/>
    <w:rsid w:val="0071155D"/>
    <w:rsid w:val="007C097D"/>
    <w:rsid w:val="007D052E"/>
    <w:rsid w:val="007D7B13"/>
    <w:rsid w:val="0084602D"/>
    <w:rsid w:val="00865DA9"/>
    <w:rsid w:val="008A5D03"/>
    <w:rsid w:val="009A18B6"/>
    <w:rsid w:val="00B21A80"/>
    <w:rsid w:val="00B42DE5"/>
    <w:rsid w:val="00B45F31"/>
    <w:rsid w:val="00B651BD"/>
    <w:rsid w:val="00C1722F"/>
    <w:rsid w:val="00C63363"/>
    <w:rsid w:val="00C761B3"/>
    <w:rsid w:val="00CC2615"/>
    <w:rsid w:val="00CD1F1D"/>
    <w:rsid w:val="00DB050B"/>
    <w:rsid w:val="00DD15B7"/>
    <w:rsid w:val="00E021A7"/>
    <w:rsid w:val="00E362B0"/>
    <w:rsid w:val="00E52F46"/>
    <w:rsid w:val="00E730B5"/>
    <w:rsid w:val="00EA7749"/>
    <w:rsid w:val="00EF2973"/>
    <w:rsid w:val="00F1444C"/>
    <w:rsid w:val="00F34851"/>
    <w:rsid w:val="00F50535"/>
    <w:rsid w:val="00FD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62C4876"/>
  <w15:chartTrackingRefBased/>
  <w15:docId w15:val="{D090F9B1-6D10-4C8D-B0A1-2BAE7DCE9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4851"/>
    <w:pPr>
      <w:spacing w:after="120" w:line="285" w:lineRule="auto"/>
    </w:pPr>
    <w:rPr>
      <w:rFonts w:ascii="Georgia" w:eastAsia="Times New Roman" w:hAnsi="Georgia"/>
      <w:color w:val="000000"/>
      <w:kern w:val="28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48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4851"/>
    <w:rPr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F348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851"/>
    <w:rPr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F34851"/>
    <w:pPr>
      <w:ind w:left="720"/>
      <w:contextualSpacing/>
    </w:pPr>
  </w:style>
  <w:style w:type="paragraph" w:customStyle="1" w:styleId="Default">
    <w:name w:val="Default"/>
    <w:rsid w:val="006F0D42"/>
    <w:pPr>
      <w:spacing w:line="264" w:lineRule="auto"/>
    </w:pPr>
    <w:rPr>
      <w:rFonts w:ascii="Calibri" w:eastAsia="Times New Roman" w:hAnsi="Calibri" w:cs="Calibri"/>
      <w:color w:val="000000"/>
      <w:kern w:val="28"/>
      <w:sz w:val="24"/>
      <w:szCs w:val="24"/>
      <w:lang w:eastAsia="en-GB"/>
      <w14:ligatures w14:val="standard"/>
      <w14:cntxtAlts/>
    </w:rPr>
  </w:style>
  <w:style w:type="character" w:styleId="Hyperlink">
    <w:name w:val="Hyperlink"/>
    <w:basedOn w:val="DefaultParagraphFont"/>
    <w:uiPriority w:val="99"/>
    <w:semiHidden/>
    <w:unhideWhenUsed/>
    <w:rsid w:val="009A18B6"/>
    <w:rPr>
      <w:color w:val="FD8C2F"/>
      <w:u w:val="single"/>
    </w:rPr>
  </w:style>
  <w:style w:type="paragraph" w:customStyle="1" w:styleId="DfESOutNumbered">
    <w:name w:val="DfESOutNumbered"/>
    <w:basedOn w:val="Normal"/>
    <w:rsid w:val="00865DA9"/>
    <w:pPr>
      <w:widowControl w:val="0"/>
      <w:numPr>
        <w:numId w:val="5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hAnsi="Arial"/>
      <w:color w:val="auto"/>
      <w:kern w:val="0"/>
      <w:sz w:val="24"/>
      <w:lang w:eastAsia="en-US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1.safelinks.protection.outlook.com/?url=https%3A%2F%2Fwww.kscmp.org.uk%2F&amp;data=04%7C01%7CAlison.Watling%40kent.gov.uk%7Ccd0b293862ef4e04d0e608d887c4f21b%7C3253a20dc7354bfea8b73e6ab37f5f90%7C0%7C0%7C637408627261020785%7CUnknown%7CTWFpbGZsb3d8eyJWIjoiMC4wLjAwMDAiLCJQIjoiV2luMzIiLCJBTiI6Ik1haWwiLCJXVCI6Mn0%3D%7C1000&amp;sdata=fKropiTm3pEMY5VaOxJaO799mQOeFYLDOgy5oaPlbDY%3D&amp;reserved=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Watling</dc:creator>
  <cp:keywords/>
  <dc:description/>
  <cp:lastModifiedBy>Laura Wright  - CED SPRCA</cp:lastModifiedBy>
  <cp:revision>2</cp:revision>
  <dcterms:created xsi:type="dcterms:W3CDTF">2024-10-22T09:50:00Z</dcterms:created>
  <dcterms:modified xsi:type="dcterms:W3CDTF">2024-10-22T09:50:00Z</dcterms:modified>
</cp:coreProperties>
</file>